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bottom w:color="000000" w:space="1" w:sz="4" w:val="dotted"/>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Tecfire Fire-Rated Steel-Framed Doors &amp; Openings</w:t>
      </w:r>
    </w:p>
    <w:p w:rsidR="00000000" w:rsidDel="00000000" w:rsidP="00000000" w:rsidRDefault="00000000" w:rsidRPr="00000000" w14:paraId="00000007">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3-Part Specification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Specifier Guidance – Tecfire USA</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guide section is provided to support design professionals in developing accurate and complete project specifications. Please carefully review and adapt the content to suit your specific project requirements and ensure compliance with all applicable local codes and regulations.</w:t>
      </w:r>
    </w:p>
    <w:p w:rsidR="00000000" w:rsidDel="00000000" w:rsidP="00000000" w:rsidRDefault="00000000" w:rsidRPr="00000000" w14:paraId="0000000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notes appear in boxed text and should be removed from the final specification. Items marked with brackets and highlighted in yellow indicate options or required selections—please make the appropriate choices and delete any unused text.</w:t>
      </w:r>
    </w:p>
    <w:p w:rsidR="00000000" w:rsidDel="00000000" w:rsidP="00000000" w:rsidRDefault="00000000" w:rsidRPr="00000000" w14:paraId="0000000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all editing is complete, remove this page entirely by deleting its content and removing the section break above the following page.</w:t>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further assistance, please contact Tecfire USA at 1-833-TECFIRE or </w:t>
      </w:r>
      <w:hyperlink r:id="rId6">
        <w:r w:rsidDel="00000000" w:rsidR="00000000" w:rsidRPr="00000000">
          <w:rPr>
            <w:rFonts w:ascii="Times New Roman" w:cs="Times New Roman" w:eastAsia="Times New Roman" w:hAnsi="Times New Roman"/>
            <w:color w:val="000000"/>
            <w:u w:val="none"/>
            <w:rtl w:val="0"/>
          </w:rPr>
          <w:t xml:space="preserve">info.na@tecfire.com</w:t>
        </w:r>
      </w:hyperlink>
      <w:r w:rsidDel="00000000" w:rsidR="00000000" w:rsidRPr="00000000">
        <w:rPr>
          <w:rtl w:val="0"/>
        </w:rPr>
      </w:r>
    </w:p>
    <w:p w:rsidR="00000000" w:rsidDel="00000000" w:rsidP="00000000" w:rsidRDefault="00000000" w:rsidRPr="00000000" w14:paraId="0000000D">
      <w:pPr>
        <w:pBdr>
          <w:bottom w:color="000000" w:space="1" w:sz="4" w:val="dotted"/>
        </w:pBd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 08 41 23</w:t>
        <w:br w:type="textWrapping"/>
        <w:t xml:space="preserve">FIRE-RATED STEEL-FRAMED ENTRANCES AND STOREFRONTS</w:t>
      </w:r>
    </w:p>
    <w:p w:rsidR="00000000" w:rsidDel="00000000" w:rsidP="00000000" w:rsidRDefault="00000000" w:rsidRPr="00000000" w14:paraId="00000012">
      <w:pPr>
        <w:jc w:val="center"/>
        <w:rPr>
          <w:rFonts w:ascii="Times New Roman" w:cs="Times New Roman" w:eastAsia="Times New Roman" w:hAnsi="Times New Roman"/>
        </w:rPr>
      </w:pPr>
      <w:bookmarkStart w:colFirst="0" w:colLast="0" w:name="_7xlni73si2m4" w:id="0"/>
      <w:bookmarkEnd w:id="0"/>
      <w:r w:rsidDel="00000000" w:rsidR="00000000" w:rsidRPr="00000000">
        <w:rPr>
          <w:rFonts w:ascii="Times New Roman" w:cs="Times New Roman" w:eastAsia="Times New Roman" w:hAnsi="Times New Roman"/>
          <w:rtl w:val="0"/>
        </w:rPr>
        <w:t xml:space="preserve">Manufacturer: Tecfire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Copyright 2025 Tecfire USA, Inc. - All rights reserved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GENERAL</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296"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Fire-resistive glazing and framing assemblies intended for installation in the following applications, as applicable: [vision panels in fire-rated doors,] [full-lite fire-rated doors,] [sidelites,] [borrowed lites,] [windows,] [transoms,] or [glazed wall segments] in both [interior] and/or [exterior] settings.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RELATED SECTIONS: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12 00 - Structural Steel Framing: Structural support components.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50 00 - Metal Fabrications: Anchoring elements, including inserts and fasteners.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25 00 - Weather Barriers: Interface of system with surrounding air and moisture control layers.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62 00 - Sheet Metal Flashing and Trim: Flashing between this scope and adjacent construction.</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84 00 - Firestopping: Joint protection at connections with other rated assemblies.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11 13 - Hollow Metal Doors and Frames: Door leaves prepared to accept glazing.</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71 00 - Door Hardware: Hardware not furnished as part of this specification.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71 13 - Automatic Door Operators: ADA-compliant actuators and control systems.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88 17: Fire-Rated Glass &amp; Framing</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lists below to suit Project. Specifically this means to delete the types of finish that are not used AAMA 2603 thru 2605 and if the system is used in interior applications all the air and water infiltration testing and standards may be removed.</w:t>
      </w:r>
    </w:p>
    <w:p w:rsidR="00000000" w:rsidDel="00000000" w:rsidP="00000000" w:rsidRDefault="00000000" w:rsidRPr="00000000" w14:paraId="0000002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Architectural Manufacturers Association (AAMA)</w:t>
      </w:r>
    </w:p>
    <w:p w:rsidR="00000000" w:rsidDel="00000000" w:rsidP="00000000" w:rsidRDefault="00000000" w:rsidRPr="00000000" w14:paraId="0000002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501.1-2005: Standard Test Method for Water Penetration of Windows, Curtain Walls, and Doors Using Dynamic Pressure </w:t>
      </w:r>
    </w:p>
    <w:p w:rsidR="00000000" w:rsidDel="00000000" w:rsidP="00000000" w:rsidRDefault="00000000" w:rsidRPr="00000000" w14:paraId="0000002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501.2-2003: Quality Assurance and Diagnostic Water Leakage Field Check of Installed Storefronts, Curtain Walls, and Sloped Glazing Systems </w:t>
      </w:r>
    </w:p>
    <w:p w:rsidR="00000000" w:rsidDel="00000000" w:rsidP="00000000" w:rsidRDefault="00000000" w:rsidRPr="00000000" w14:paraId="0000002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501.5-2005: Test Method for Thermal Cycling of Exterior Walls </w:t>
      </w:r>
    </w:p>
    <w:p w:rsidR="00000000" w:rsidDel="00000000" w:rsidP="00000000" w:rsidRDefault="00000000" w:rsidRPr="00000000" w14:paraId="0000002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1503-1998: Voluntary Test Method for Thermal Transmittance and Condensation Resistance of Windows, Doors and Glazed Wall Sections </w:t>
      </w:r>
    </w:p>
    <w:p w:rsidR="00000000" w:rsidDel="00000000" w:rsidP="00000000" w:rsidRDefault="00000000" w:rsidRPr="00000000" w14:paraId="0000002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2603-2002 - Voluntary Specification, Performance Requirements and Test Procedures for Pigmented Organic Coatings on Aluminum Extrusions and Panels.</w:t>
      </w:r>
    </w:p>
    <w:p w:rsidR="00000000" w:rsidDel="00000000" w:rsidP="00000000" w:rsidRDefault="00000000" w:rsidRPr="00000000" w14:paraId="0000002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2604-2005 - Voluntary Specification, Performance Requirements and Test Procedures for High Performance Organic Coatings on Aluminum Extrusions and Panels.</w:t>
      </w:r>
    </w:p>
    <w:p w:rsidR="00000000" w:rsidDel="00000000" w:rsidP="00000000" w:rsidRDefault="00000000" w:rsidRPr="00000000" w14:paraId="0000002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2605-2005 - Voluntary Specification, Performance Requirements and Test Procedures for Superior Performing Organic Coatings on Aluminum Extrusions and Panels.</w:t>
      </w:r>
    </w:p>
    <w:p w:rsidR="00000000" w:rsidDel="00000000" w:rsidP="00000000" w:rsidRDefault="00000000" w:rsidRPr="00000000" w14:paraId="0000002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Society for Testing and Materials (ASTM):</w:t>
      </w:r>
    </w:p>
    <w:p w:rsidR="00000000" w:rsidDel="00000000" w:rsidP="00000000" w:rsidRDefault="00000000" w:rsidRPr="00000000" w14:paraId="0000002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5oh9bc7wvwnm"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safety related:</w:t>
      </w:r>
    </w:p>
    <w:p w:rsidR="00000000" w:rsidDel="00000000" w:rsidP="00000000" w:rsidRDefault="00000000" w:rsidRPr="00000000" w14:paraId="0000002E">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E119:  Methods for Fire Tests of Building Construction and Materials.</w:t>
      </w:r>
    </w:p>
    <w:p w:rsidR="00000000" w:rsidDel="00000000" w:rsidP="00000000" w:rsidRDefault="00000000" w:rsidRPr="00000000" w14:paraId="0000002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 related</w:t>
      </w:r>
    </w:p>
    <w:p w:rsidR="00000000" w:rsidDel="00000000" w:rsidP="00000000" w:rsidRDefault="00000000" w:rsidRPr="00000000" w14:paraId="00000030">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A 1008/A 1008M - Standard Specification for Steel, Sheet, Cold-Rolled, Carbon, Structural, High-Strength, Low Alloy, and High-Strength Low-Alloy with Improved Formability, Solution Hardened, and Bake Hardenable; 2007.</w:t>
      </w:r>
    </w:p>
    <w:p w:rsidR="00000000" w:rsidDel="00000000" w:rsidP="00000000" w:rsidRDefault="00000000" w:rsidRPr="00000000" w14:paraId="00000031">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A 1011/A 1011M - Standard Specification for Steel, Sheet and Strip, Hot-Rolled, Carbon, Structural, High-Strength Low-Alloy and High-Strength Low-Alloy with Improved Formability, and Ultra-High Strength; 2006b. </w:t>
      </w:r>
    </w:p>
    <w:p w:rsidR="00000000" w:rsidDel="00000000" w:rsidP="00000000" w:rsidRDefault="00000000" w:rsidRPr="00000000" w14:paraId="0000003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related</w:t>
      </w:r>
    </w:p>
    <w:p w:rsidR="00000000" w:rsidDel="00000000" w:rsidP="00000000" w:rsidRDefault="00000000" w:rsidRPr="00000000" w14:paraId="0000003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283-04: Test Method for Determining the Rate of Air Leakage through Exterior Windows, Curtain Walls, and Doors under Specified Pressure Differences across the Specimen </w:t>
      </w:r>
    </w:p>
    <w:p w:rsidR="00000000" w:rsidDel="00000000" w:rsidP="00000000" w:rsidRDefault="00000000" w:rsidRPr="00000000" w14:paraId="0000003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330-02: Test Method for Structural Performance of Exterior Windows, Doors, Skylights and Curtain Walls by Uniform Static Air Pressure Difference Procedure A</w:t>
      </w:r>
    </w:p>
    <w:p w:rsidR="00000000" w:rsidDel="00000000" w:rsidP="00000000" w:rsidRDefault="00000000" w:rsidRPr="00000000" w14:paraId="0000003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331-04: Test Method for Water Penetration of Exterior Windows, Skylights, Doors, and Curtain Walls by Uniform Static Air Pressure Difference </w:t>
      </w:r>
    </w:p>
    <w:p w:rsidR="00000000" w:rsidDel="00000000" w:rsidP="00000000" w:rsidRDefault="00000000" w:rsidRPr="00000000" w14:paraId="0000003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783-02: Test Method for Field Measurement of Air Leakage through Installed Exterior Windows and Doors </w:t>
      </w:r>
    </w:p>
    <w:p w:rsidR="00000000" w:rsidDel="00000000" w:rsidP="00000000" w:rsidRDefault="00000000" w:rsidRPr="00000000" w14:paraId="0000003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1105-00: Test Method for Field Determination of Water Penetration of Installed Exterior Windows, Skylights, Doors, and Curtain Walls by Uniform or Cyclic Static Air Pressure Difference </w:t>
      </w:r>
    </w:p>
    <w:p w:rsidR="00000000" w:rsidDel="00000000" w:rsidP="00000000" w:rsidRDefault="00000000" w:rsidRPr="00000000" w14:paraId="0000003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related:</w:t>
      </w:r>
    </w:p>
    <w:p w:rsidR="00000000" w:rsidDel="00000000" w:rsidP="00000000" w:rsidRDefault="00000000" w:rsidRPr="00000000" w14:paraId="0000003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90-04: Test Method for Laboratory Measurement of Airborne Sound Transmission Loss of Building Partitions and Elements </w:t>
      </w:r>
    </w:p>
    <w:p w:rsidR="00000000" w:rsidDel="00000000" w:rsidP="00000000" w:rsidRDefault="00000000" w:rsidRPr="00000000" w14:paraId="0000003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413-04: Standard Classification for Rating Sound Insulation </w:t>
      </w:r>
    </w:p>
    <w:p w:rsidR="00000000" w:rsidDel="00000000" w:rsidP="00000000" w:rsidRDefault="00000000" w:rsidRPr="00000000" w14:paraId="0000003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Welding Society (AWS)</w:t>
      </w:r>
    </w:p>
    <w:p w:rsidR="00000000" w:rsidDel="00000000" w:rsidP="00000000" w:rsidRDefault="00000000" w:rsidRPr="00000000" w14:paraId="0000003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AWS D1.3 - Structural Welding Code - Sheet Steel; 2007</w:t>
      </w:r>
    </w:p>
    <w:p w:rsidR="00000000" w:rsidDel="00000000" w:rsidP="00000000" w:rsidRDefault="00000000" w:rsidRPr="00000000" w14:paraId="0000003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Builders Hardware Manufacturers Association, Inc</w:t>
      </w:r>
    </w:p>
    <w:p w:rsidR="00000000" w:rsidDel="00000000" w:rsidP="00000000" w:rsidRDefault="00000000" w:rsidRPr="00000000" w14:paraId="0000003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BHMA A156 - American National Standards for door hardware</w:t>
      </w: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 (ANSI/BHMA A156).</w:t>
      </w:r>
    </w:p>
    <w:p w:rsidR="00000000" w:rsidDel="00000000" w:rsidP="00000000" w:rsidRDefault="00000000" w:rsidRPr="00000000" w14:paraId="0000003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Canadian Standards</w:t>
      </w:r>
    </w:p>
    <w:p w:rsidR="00000000" w:rsidDel="00000000" w:rsidP="00000000" w:rsidRDefault="00000000" w:rsidRPr="00000000" w14:paraId="0000004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CAN/ULC-S101 Standard Test of Fire Endurance Tests of Building Construction and Materials</w:t>
      </w:r>
    </w:p>
    <w:p w:rsidR="00000000" w:rsidDel="00000000" w:rsidP="00000000" w:rsidRDefault="00000000" w:rsidRPr="00000000" w14:paraId="0000004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CAN/ULC-S104 Standard Method of Fire Tests of Door Assemblies</w:t>
      </w:r>
    </w:p>
    <w:p w:rsidR="00000000" w:rsidDel="00000000" w:rsidP="00000000" w:rsidRDefault="00000000" w:rsidRPr="00000000" w14:paraId="0000004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CAN/ULC-S106 Standard Method of Fire Tests of Window and Glass Block Assemblies</w:t>
      </w:r>
    </w:p>
    <w:p w:rsidR="00000000" w:rsidDel="00000000" w:rsidP="00000000" w:rsidRDefault="00000000" w:rsidRPr="00000000" w14:paraId="0000004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Fire Protection Association (NFPA):</w:t>
      </w:r>
    </w:p>
    <w:p w:rsidR="00000000" w:rsidDel="00000000" w:rsidP="00000000" w:rsidRDefault="00000000" w:rsidRPr="00000000" w14:paraId="0000004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80: Standard for Fire Doors and Windows.</w:t>
      </w:r>
    </w:p>
    <w:p w:rsidR="00000000" w:rsidDel="00000000" w:rsidP="00000000" w:rsidRDefault="00000000" w:rsidRPr="00000000" w14:paraId="0000004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251: Standard of Methods of Fire Tests of Building Construction &amp; Materials</w:t>
      </w:r>
    </w:p>
    <w:p w:rsidR="00000000" w:rsidDel="00000000" w:rsidP="00000000" w:rsidRDefault="00000000" w:rsidRPr="00000000" w14:paraId="0000004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252: Standard of Methods of Fire Tests of Door Assemblies</w:t>
      </w:r>
    </w:p>
    <w:p w:rsidR="00000000" w:rsidDel="00000000" w:rsidP="00000000" w:rsidRDefault="00000000" w:rsidRPr="00000000" w14:paraId="0000004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257: Standard for Fire Test of Window Assemblies</w:t>
      </w:r>
    </w:p>
    <w:p w:rsidR="00000000" w:rsidDel="00000000" w:rsidP="00000000" w:rsidRDefault="00000000" w:rsidRPr="00000000" w14:paraId="0000004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Underwriters Laboratories, Inc. (UL):</w:t>
      </w:r>
    </w:p>
    <w:p w:rsidR="00000000" w:rsidDel="00000000" w:rsidP="00000000" w:rsidRDefault="00000000" w:rsidRPr="00000000" w14:paraId="0000004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9: Fire Tests of Window Assemblies</w:t>
      </w:r>
    </w:p>
    <w:p w:rsidR="00000000" w:rsidDel="00000000" w:rsidP="00000000" w:rsidRDefault="00000000" w:rsidRPr="00000000" w14:paraId="0000004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10 B: Fire Tests of Door Assemblies</w:t>
      </w:r>
    </w:p>
    <w:p w:rsidR="00000000" w:rsidDel="00000000" w:rsidP="00000000" w:rsidRDefault="00000000" w:rsidRPr="00000000" w14:paraId="0000004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10 C: Positive Pressure Fire Tests of Window &amp; Door Assemblies</w:t>
      </w:r>
    </w:p>
    <w:p w:rsidR="00000000" w:rsidDel="00000000" w:rsidP="00000000" w:rsidRDefault="00000000" w:rsidRPr="00000000" w14:paraId="0000004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263: Fire tests of Building Construction and Materials</w:t>
      </w:r>
    </w:p>
    <w:p w:rsidR="00000000" w:rsidDel="00000000" w:rsidP="00000000" w:rsidRDefault="00000000" w:rsidRPr="00000000" w14:paraId="0000004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National Standards Institute (ANSI):</w:t>
      </w:r>
    </w:p>
    <w:p w:rsidR="00000000" w:rsidDel="00000000" w:rsidP="00000000" w:rsidRDefault="00000000" w:rsidRPr="00000000" w14:paraId="0000004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ANSI Z97.1:  Standard for Safety Glazing Materials Used in Buildings</w:t>
      </w:r>
    </w:p>
    <w:p w:rsidR="00000000" w:rsidDel="00000000" w:rsidP="00000000" w:rsidRDefault="00000000" w:rsidRPr="00000000" w14:paraId="0000004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Product Safety Commission (CPSC):</w:t>
      </w:r>
    </w:p>
    <w:p w:rsidR="00000000" w:rsidDel="00000000" w:rsidP="00000000" w:rsidRDefault="00000000" w:rsidRPr="00000000" w14:paraId="0000005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CPSC 16 CFR 120:  Safety Standard for Architectural Glazing Materials</w:t>
      </w:r>
    </w:p>
    <w:p w:rsidR="00000000" w:rsidDel="00000000" w:rsidP="00000000" w:rsidRDefault="00000000" w:rsidRPr="00000000" w14:paraId="0000005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Society of Civil Engineers (ASCE)</w:t>
      </w:r>
    </w:p>
    <w:p w:rsidR="00000000" w:rsidDel="00000000" w:rsidP="00000000" w:rsidRDefault="00000000" w:rsidRPr="00000000" w14:paraId="0000005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ASCE 7 – Minimum Design Loads for Buildings and Other Structures; 2005</w:t>
      </w:r>
    </w:p>
    <w:p w:rsidR="00000000" w:rsidDel="00000000" w:rsidP="00000000" w:rsidRDefault="00000000" w:rsidRPr="00000000" w14:paraId="0000005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York City approval</w:t>
      </w:r>
    </w:p>
    <w:p w:rsidR="00000000" w:rsidDel="00000000" w:rsidP="00000000" w:rsidRDefault="00000000" w:rsidRPr="00000000" w14:paraId="0000005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 242-00-M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Entity that produces glazing or framing components to be provided.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SUBMITTALS: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 to Section &lt;Insert Section #&gt; for all submissions.</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literature including current data sheets, UL listings, and installation instructions.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 drawings indicating configurations, dimensions, tolerances, and structural anchorage.</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Hardware schedule detailing furnished hardware, including cylinder size per Section 08 71 00.</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 samples of glass, framing, and finish confirmation.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schedule matching the architectural drawing designations.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warranty documentation.</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 of compliance verifying product adherence to specified standards, or labeled materials backed by a qualified third-party program.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Labs: Accredited under IAS Type A (Inspection) and Building Materials Testing Programs.</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Assemblies tested per </w:t>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E119</w:t>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CPSC 16 CFR 1201</w:t>
      </w:r>
    </w:p>
    <w:p w:rsidR="00000000" w:rsidDel="00000000" w:rsidP="00000000" w:rsidRDefault="00000000" w:rsidRPr="00000000" w14:paraId="0000006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251/252/257 </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9/10B/10C/263/752</w:t>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BS 476 Part 22</w:t>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1634-1</w:t>
      </w:r>
    </w:p>
    <w:p w:rsidR="00000000" w:rsidDel="00000000" w:rsidP="00000000" w:rsidRDefault="00000000" w:rsidRPr="00000000" w14:paraId="0000006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 S101/S104/S106</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Installers: Experienced with similar systems, with a successful track record. Use glaziers certified as Level 2 or 3 per NGA requirements.</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Consistency: Use same manufacturer for each category of accessory and installation method.</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Fire-rated assemblies must be UL-labeled and factory-fabricated; field assembly not permitted.</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compliance with ADA/ANSI A117.1/FED-STD-795 standards for accessible hardware and operation force.</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101 &amp; IBC Chapter 10: Confirm egress hardware requirements for force limits and ease of use.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DELIVERY, STORAGE, HANDLING:</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recommended by the manufacturer.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CONDITIONS:</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field measurements prior to fabrication, or coordinate projected dimensions as needed. Identify method used on shop drawings.</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scope with surrounding construction and other trades.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WARRANTY:</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Tecfire standard 10-year manufacturer warranty for FireGuard Pro Series.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PRODUCTS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options in Article below to suit Project.</w:t>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MANUFACTURERS - FIRE RATED [DOOR ASSEMBLY] [WINDOW] [WALL ASSEMBLY]</w:t>
      </w:r>
    </w:p>
    <w:p w:rsidR="00000000" w:rsidDel="00000000" w:rsidP="00000000" w:rsidRDefault="00000000" w:rsidRPr="00000000" w14:paraId="0000007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Glazing Material:  “T-Flame” fire-rated glazing as manufactured by Tecfire USA, Inc. 8414 Zionsville Rd. Indianapolis, IN. 46268 phone (833-TECFIRE) e-mail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 site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 System:  “FireGuard Pro STB80” fire-rated [steel] frame system Tecfire USA, Inc. 8414 Zionsville Rd. Indianapolis, IN. 46268 phone (833-TECFIRE) e-mail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 site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 System:  Substitutions for Glazing Material and Frame System not permitted.</w:t>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REQUIREMENTS </w:t>
      </w:r>
    </w:p>
    <w:p w:rsidR="00000000" w:rsidDel="00000000" w:rsidP="00000000" w:rsidRDefault="00000000" w:rsidRPr="00000000" w14:paraId="0000007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Rating Requirements</w:t>
      </w:r>
    </w:p>
    <w:p w:rsidR="00000000" w:rsidDel="00000000" w:rsidP="00000000" w:rsidRDefault="00000000" w:rsidRPr="00000000" w14:paraId="0000007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 Doors:  Capable of providing a fire rating for [45] [60] [90] minutes.</w:t>
      </w:r>
    </w:p>
    <w:p w:rsidR="00000000" w:rsidDel="00000000" w:rsidP="00000000" w:rsidRDefault="00000000" w:rsidRPr="00000000" w14:paraId="0000007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Windows:  Capable of providing a fire rating for [60] [90] [120] minutes.</w:t>
      </w:r>
    </w:p>
    <w:p w:rsidR="00000000" w:rsidDel="00000000" w:rsidP="00000000" w:rsidRDefault="00000000" w:rsidRPr="00000000" w14:paraId="0000008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Walls:  Capable of providing a fire rating for [60], [90], [120] minutes</w:t>
      </w:r>
    </w:p>
    <w:p w:rsidR="00000000" w:rsidDel="00000000" w:rsidP="00000000" w:rsidRDefault="00000000" w:rsidRPr="00000000" w14:paraId="0000008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Requirements</w:t>
      </w:r>
    </w:p>
    <w:p w:rsidR="00000000" w:rsidDel="00000000" w:rsidP="00000000" w:rsidRDefault="00000000" w:rsidRPr="00000000" w14:paraId="0000008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Dimensions – Door and Framing:</w:t>
      </w:r>
    </w:p>
    <w:p w:rsidR="00000000" w:rsidDel="00000000" w:rsidP="00000000" w:rsidRDefault="00000000" w:rsidRPr="00000000" w14:paraId="0000008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framing face dimension:  2-3/16-inch.</w:t>
      </w:r>
    </w:p>
    <w:p w:rsidR="00000000" w:rsidDel="00000000" w:rsidP="00000000" w:rsidRDefault="00000000" w:rsidRPr="00000000" w14:paraId="0000008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door framing:  2-9/16-inch.</w:t>
      </w:r>
    </w:p>
    <w:p w:rsidR="00000000" w:rsidDel="00000000" w:rsidP="00000000" w:rsidRDefault="00000000" w:rsidRPr="00000000" w14:paraId="0000008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style face dimension:  3-/11/16-inch.</w:t>
      </w:r>
    </w:p>
    <w:p w:rsidR="00000000" w:rsidDel="00000000" w:rsidP="00000000" w:rsidRDefault="00000000" w:rsidRPr="00000000" w14:paraId="0000008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cross rail (if applicable) face:  4-1/8-inch.</w:t>
      </w:r>
    </w:p>
    <w:p w:rsidR="00000000" w:rsidDel="00000000" w:rsidP="00000000" w:rsidRDefault="00000000" w:rsidRPr="00000000" w14:paraId="0000008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stile, header, sill and cross rail:  2-3/16-inch</w:t>
      </w:r>
    </w:p>
    <w:p w:rsidR="00000000" w:rsidDel="00000000" w:rsidP="00000000" w:rsidRDefault="00000000" w:rsidRPr="00000000" w14:paraId="0000008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Dimensions -- Window Assembly:</w:t>
      </w:r>
    </w:p>
    <w:p w:rsidR="00000000" w:rsidDel="00000000" w:rsidP="00000000" w:rsidRDefault="00000000" w:rsidRPr="00000000" w14:paraId="0000008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Perimeter framing face dimension:  3-1/8-inch at head, sill and jamb.</w:t>
      </w:r>
    </w:p>
    <w:p w:rsidR="00000000" w:rsidDel="00000000" w:rsidP="00000000" w:rsidRDefault="00000000" w:rsidRPr="00000000" w14:paraId="0000008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Horizontal and/or vertical mullions:  4-1/8-inch on the face.</w:t>
      </w:r>
    </w:p>
    <w:p w:rsidR="00000000" w:rsidDel="00000000" w:rsidP="00000000" w:rsidRDefault="00000000" w:rsidRPr="00000000" w14:paraId="0000008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perimeter and mullion:  depth varies based on rating and profile</w:t>
      </w:r>
    </w:p>
    <w:p w:rsidR="00000000" w:rsidDel="00000000" w:rsidP="00000000" w:rsidRDefault="00000000" w:rsidRPr="00000000" w14:paraId="0000008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Narrow-profile, roll-formed steel architectural grade specialty fire doors.  Conventional break-shape type hollow metal steel fire-rated doors will not be considered an acceptable substitute for the FireGuard Pro STB80 Series doors specified in this section as they do not conform to the project design intent and/or aesthetic and quality standards.</w:t>
      </w:r>
    </w:p>
    <w:p w:rsidR="00000000" w:rsidDel="00000000" w:rsidP="00000000" w:rsidRDefault="00000000" w:rsidRPr="00000000" w14:paraId="0000008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 down frames are not permitted.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ASTM E330 procedure A is a test method that describes the determination of the structural performance of exterior windows, doors, skylights, and curtain walls under uniform static air pressure differences, using a test chamber. The test is intended only for evaluating the structural performance associated with the specified test specimen and not the structural performance of adjacent construction.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 deflection is referenced from the IBC Section 24 General Requirements for Glass, article 2403.3.</w:t>
      </w:r>
    </w:p>
    <w:p w:rsidR="00000000" w:rsidDel="00000000" w:rsidP="00000000" w:rsidRDefault="00000000" w:rsidRPr="00000000" w14:paraId="0000009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Structural Performance</w:t>
      </w:r>
    </w:p>
    <w:p w:rsidR="00000000" w:rsidDel="00000000" w:rsidP="00000000" w:rsidRDefault="00000000" w:rsidRPr="00000000" w14:paraId="0000009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size the system to withstand structural forces placed upon it without damage or permanent set when tested in accordance with ASTM E330 using load 1.5 times the design wind loads and of 10 seconds in duration.</w:t>
      </w:r>
    </w:p>
    <w:p w:rsidR="00000000" w:rsidDel="00000000" w:rsidP="00000000" w:rsidRDefault="00000000" w:rsidRPr="00000000" w14:paraId="0000009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wind load: [______lbf/sq ft.][as indicated on the drawings]</w:t>
      </w:r>
    </w:p>
    <w:p w:rsidR="00000000" w:rsidDel="00000000" w:rsidP="00000000" w:rsidRDefault="00000000" w:rsidRPr="00000000" w14:paraId="0000009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Negative wind Load:[______lbf/sq ft.][as indicated on the drawings]</w:t>
      </w:r>
    </w:p>
    <w:p w:rsidR="00000000" w:rsidDel="00000000" w:rsidP="00000000" w:rsidRDefault="00000000" w:rsidRPr="00000000" w14:paraId="0000009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deflection: Limit deflection of the edge of the glass normal to the plane of the glass to [flexure limit of glass][1/175 of the glass edge length or ¾ inch, whichever is less][of any framing member </w:t>
      </w:r>
    </w:p>
    <w:p w:rsidR="00000000" w:rsidDel="00000000" w:rsidP="00000000" w:rsidRDefault="00000000" w:rsidRPr="00000000" w14:paraId="0000009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Accommodate movement between storefront and adjoining systems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 infiltration: Provide systems that allow a maximum air leakage through fixed glazed openings of 0.06 cfm/sq. ft. of area when tested per ASTM E 283 at a static air differential of [1.57] [6.24] lbf/sq ft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Penetration</w:t>
      </w:r>
    </w:p>
    <w:p w:rsidR="00000000" w:rsidDel="00000000" w:rsidP="00000000" w:rsidRDefault="00000000" w:rsidRPr="00000000" w14:paraId="0000009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Static pressure, provide systems that do not show uncontrolled water leakage when tested according to ASTM E 331 under static pressure equal to 20 percent of positive wind-load design pressure, but not less than 6.24 lbf/sq. ft.</w:t>
      </w:r>
    </w:p>
    <w:p w:rsidR="00000000" w:rsidDel="00000000" w:rsidP="00000000" w:rsidRDefault="00000000" w:rsidRPr="00000000" w14:paraId="0000009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Dynamic pressure, provide systems that do not show uncontrolled water leakage when tested according to AAMA 501.1 under static pressure equal to 20 percent of positive wind-load design pressure, but not less than 6.24 lbf/sq. ft.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level of bullet resistance with the type of glazing selected in Part 2 of this specification.</w:t>
      </w:r>
    </w:p>
    <w:p w:rsidR="00000000" w:rsidDel="00000000" w:rsidP="00000000" w:rsidRDefault="00000000" w:rsidRPr="00000000" w14:paraId="0000009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 GLASS</w:t>
      </w:r>
    </w:p>
    <w:p w:rsidR="00000000" w:rsidDel="00000000" w:rsidP="00000000" w:rsidRDefault="00000000" w:rsidRPr="00000000" w14:paraId="0000009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Low-E Coated glass for use in insulated exterior units See Section 08 80 00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the paragraph above to specify the low-e coated glass in Section 08 80 00 and use the paragraph below to select glass available from Technical Glass Products. Other manufacturer’s glass will need to be shipped to Technical Glass Products for incorporation into insulated unit.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 all low-e coated glass by all manufacturers is available for assembly by others into insulated units. Consult with  low-e glass manufacturer about availability of their low-e product for shipment to Technical Glass Products for inclusion into insulated units.</w:t>
      </w:r>
    </w:p>
    <w:p w:rsidR="00000000" w:rsidDel="00000000" w:rsidP="00000000" w:rsidRDefault="00000000" w:rsidRPr="00000000" w14:paraId="000000A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Rated Glazing:  Composed of Tecfire T-Flame or AGC glass distributed by Tecfire</w:t>
      </w:r>
    </w:p>
    <w:p w:rsidR="00000000" w:rsidDel="00000000" w:rsidP="00000000" w:rsidRDefault="00000000" w:rsidRPr="00000000" w14:paraId="000000A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Safety Resistance:  ANSI Z97.1 and CPSC 16CFR1201 (Cat. I and II).</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list of properties below to suit Project -- these are listed in tabular form delete those columns not used.</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864" w:right="0" w:hanging="57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Grade: PVB inner layer installed towards the exterior.</w:t>
      </w:r>
    </w:p>
    <w:p w:rsidR="00000000" w:rsidDel="00000000" w:rsidP="00000000" w:rsidRDefault="00000000" w:rsidRPr="00000000" w14:paraId="000000A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 Each piece of fire-rated glazing shall be labeled with a permanent logo including name of product, manufacture, testing laboratory (Intertek), fire rating period, safety glazing standards, and date of manufacture.</w:t>
      </w:r>
    </w:p>
    <w:p w:rsidR="00000000" w:rsidDel="00000000" w:rsidP="00000000" w:rsidRDefault="00000000" w:rsidRPr="00000000" w14:paraId="000000A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Accessories: Manufacturer’s standard compression gaskets, spacers, setting blocks and other accessories necessary for complete installation. </w:t>
      </w:r>
    </w:p>
    <w:p w:rsidR="00000000" w:rsidDel="00000000" w:rsidP="00000000" w:rsidRDefault="00000000" w:rsidRPr="00000000" w14:paraId="000000A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 STEEL FRAMES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list of minutes below to suit Project.</w:t>
      </w:r>
    </w:p>
    <w:p w:rsidR="00000000" w:rsidDel="00000000" w:rsidP="00000000" w:rsidRDefault="00000000" w:rsidRPr="00000000" w14:paraId="000000A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Steel Framing System [45 min.] [60 min.] [90 min] [120 min]:</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Framing members shall consist of [steel] precision roll-formed profiles fastened using high-strength steel bolts.</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fire, smoke, and thermal resistance from both sides by insulating the interior of the formed steel profiles with a proprietary core layer incorporating Promatect-H. Seal perimeter gaps between framing and rough openings with mineral wool firestop insulation or tested intumescent sealant.</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manufacturer-supplied steel glazing beads designed to maintain secure engagement with approved glazing.</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manufacturer-recommended mechanical fasteners.</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 T-Flame (or AGC equivalent) glazing using appropriate calcium silicate or neoprene setting blocks.</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only EPDM glazing gaskets in combination with [closed cell PVC tape] or [approved structural silicone] for T-Flame (or AGC) glazing installation.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A. Exterior frame assemblies shall be factory welded where practical.</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Segment frames in the field only when necessary due to shipping limitations or access constraints.</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suitable joining hardware at all splices.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Knock-down perimeter door frames are not acceptable. B. Interior frame assemblies may be supplied knock-down or factory welded upon request.</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Splice large frames only where required due to fabrication, delivery, or access limitations.</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securement hardware suitable for field assembly.</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Knock-down perimeter door frames are not acceptable.</w:t>
      </w:r>
    </w:p>
    <w:p w:rsidR="00000000" w:rsidDel="00000000" w:rsidP="00000000" w:rsidRDefault="00000000" w:rsidRPr="00000000" w14:paraId="000000B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glaze door and frame assemblies.</w:t>
      </w:r>
    </w:p>
    <w:p w:rsidR="00000000" w:rsidDel="00000000" w:rsidP="00000000" w:rsidRDefault="00000000" w:rsidRPr="00000000" w14:paraId="000000B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Factory prepares steel door assemblies and installs all hardware.</w:t>
      </w:r>
    </w:p>
    <w:p w:rsidR="00000000" w:rsidDel="00000000" w:rsidP="00000000" w:rsidRDefault="00000000" w:rsidRPr="00000000" w14:paraId="000000B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Dimensions: Fabricate fire rated assembly to field dimensions.</w:t>
      </w:r>
    </w:p>
    <w:p w:rsidR="00000000" w:rsidDel="00000000" w:rsidP="00000000" w:rsidRDefault="00000000" w:rsidRPr="00000000" w14:paraId="000000B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approved Shop Drawings prior to fabrication.</w:t>
      </w:r>
    </w:p>
    <w:p w:rsidR="00000000" w:rsidDel="00000000" w:rsidP="00000000" w:rsidRDefault="00000000" w:rsidRPr="00000000" w14:paraId="000000B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FINISHES, GENERAL</w:t>
      </w:r>
    </w:p>
    <w:p w:rsidR="00000000" w:rsidDel="00000000" w:rsidP="00000000" w:rsidRDefault="00000000" w:rsidRPr="00000000" w14:paraId="000000B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Comply with NAAMM's "Metal Finishes Manual for Architectural and Metal Products" for recommendations for applying and designating finishes.</w:t>
      </w:r>
    </w:p>
    <w:p w:rsidR="00000000" w:rsidDel="00000000" w:rsidP="00000000" w:rsidRDefault="00000000" w:rsidRPr="00000000" w14:paraId="000000B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frames after assembly.</w:t>
      </w:r>
    </w:p>
    <w:p w:rsidR="00000000" w:rsidDel="00000000" w:rsidP="00000000" w:rsidRDefault="00000000" w:rsidRPr="00000000" w14:paraId="000000C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Appearance of Finished Work: Variations in appearance of abutting or adjacent pieces are acceptable.  Noticeable variations in the same piece are not acceptable.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Powder coat finish systems offered and provided by Technical Glass Products are manufactured by Tiger Drylac which is a hybrid powder coating for interior applications based on a blend of epoxy-polyester. If used exteriorly contact your Technical Glass Product Representative for alternative finishes that provide an even higher standard of protection.</w:t>
      </w:r>
    </w:p>
    <w:p w:rsidR="00000000" w:rsidDel="00000000" w:rsidP="00000000" w:rsidRDefault="00000000" w:rsidRPr="00000000" w14:paraId="000000C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86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POWDERCOAT FINISHES</w:t>
      </w:r>
    </w:p>
    <w:p w:rsidR="00000000" w:rsidDel="00000000" w:rsidP="00000000" w:rsidRDefault="00000000" w:rsidRPr="00000000" w14:paraId="000000C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after fabrication.</w:t>
      </w:r>
    </w:p>
    <w:p w:rsidR="00000000" w:rsidDel="00000000" w:rsidP="00000000" w:rsidRDefault="00000000" w:rsidRPr="00000000" w14:paraId="000000C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Appearance of Finished Work:</w:t>
        <w:tab/>
        <w:t xml:space="preserve">Variations in appearance of abutting or adjacent pieces are acceptable. Noticeable variations in the same piece are not acceptable.</w:t>
      </w:r>
    </w:p>
    <w:p w:rsidR="00000000" w:rsidDel="00000000" w:rsidP="00000000" w:rsidRDefault="00000000" w:rsidRPr="00000000" w14:paraId="000000C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Interior and Exterior Steel Finishes (Note: this finish is suitable for exterior exposed portions of the wall systems, including extruded aluminum covers)</w:t>
      </w:r>
    </w:p>
    <w:p w:rsidR="00000000" w:rsidDel="00000000" w:rsidP="00000000" w:rsidRDefault="00000000" w:rsidRPr="00000000" w14:paraId="000000C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Powder-Coat Finish: Polyester Super Durable powder coating which meets AAMA 2604 for chalking and fading. Apply manufacturer's standard powder coating finish system applied to factory-assembled frames before shipping, complying with manufacturer's recommended instructions for surface preparation including pretreatment, application, and minimum dry film thickness.</w:t>
      </w:r>
    </w:p>
    <w:p w:rsidR="00000000" w:rsidDel="00000000" w:rsidP="00000000" w:rsidRDefault="00000000" w:rsidRPr="00000000" w14:paraId="000000C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and Gloss: [As indicated by manufacturer's designations] [Match Architect's sample] [As selected by Architect from manufacturer's full range].</w:t>
      </w:r>
    </w:p>
    <w:p w:rsidR="00000000" w:rsidDel="00000000" w:rsidP="00000000" w:rsidRDefault="00000000" w:rsidRPr="00000000" w14:paraId="000000C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Acceptable Manufacturers: </w:t>
      </w:r>
    </w:p>
    <w:p w:rsidR="00000000" w:rsidDel="00000000" w:rsidP="00000000" w:rsidRDefault="00000000" w:rsidRPr="00000000" w14:paraId="000000C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manufacturers as approved by Tecfire</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FINISH LEGEND:</w:t>
      </w:r>
    </w:p>
    <w:p w:rsidR="00000000" w:rsidDel="00000000" w:rsidP="00000000" w:rsidRDefault="00000000" w:rsidRPr="00000000" w14:paraId="000000CC">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PTM</w:t>
        <w:tab/>
        <w:t xml:space="preserve">Painted to match frame</w:t>
      </w:r>
    </w:p>
    <w:p w:rsidR="00000000" w:rsidDel="00000000" w:rsidP="00000000" w:rsidRDefault="00000000" w:rsidRPr="00000000" w14:paraId="000000CD">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w:t>
        <w:tab/>
        <w:t xml:space="preserve">Mill Finish Aluminum</w:t>
      </w:r>
    </w:p>
    <w:p w:rsidR="00000000" w:rsidDel="00000000" w:rsidP="00000000" w:rsidRDefault="00000000" w:rsidRPr="00000000" w14:paraId="000000CE">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689</w:t>
        <w:tab/>
        <w:t xml:space="preserve">Aluminum Paint</w:t>
      </w:r>
    </w:p>
    <w:p w:rsidR="00000000" w:rsidDel="00000000" w:rsidP="00000000" w:rsidRDefault="00000000" w:rsidRPr="00000000" w14:paraId="000000CF">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630</w:t>
        <w:tab/>
        <w:t xml:space="preserve">Satin Stainless Steel</w:t>
      </w:r>
    </w:p>
    <w:p w:rsidR="00000000" w:rsidDel="00000000" w:rsidP="00000000" w:rsidRDefault="00000000" w:rsidRPr="00000000" w14:paraId="000000D0">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tab/>
        <w:t xml:space="preserve">Satin Chrome Plated</w:t>
      </w:r>
    </w:p>
    <w:p w:rsidR="00000000" w:rsidDel="00000000" w:rsidP="00000000" w:rsidRDefault="00000000" w:rsidRPr="00000000" w14:paraId="000000D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ACCESSORY MATERIALS</w:t>
      </w:r>
    </w:p>
    <w:p w:rsidR="00000000" w:rsidDel="00000000" w:rsidP="00000000" w:rsidRDefault="00000000" w:rsidRPr="00000000" w14:paraId="000000D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Bituminous Paint: Cold-applied, asphalt-mastic paint complying with SSPC-Paint 12 requirements except containing no asbestos; formulated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30-mil]</w:t>
      </w:r>
      <w:r w:rsidDel="00000000" w:rsidR="00000000" w:rsidRPr="00000000">
        <w:rPr>
          <w:rFonts w:ascii="Times New Roman" w:cs="Times New Roman" w:eastAsia="Times New Roman" w:hAnsi="Times New Roman"/>
          <w:b w:val="1"/>
          <w:i w:val="0"/>
          <w:smallCaps w:val="0"/>
          <w:strike w:val="0"/>
          <w:color w:val="008080"/>
          <w:sz w:val="24"/>
          <w:szCs w:val="24"/>
          <w:u w:val="none"/>
          <w:shd w:fill="auto" w:val="clear"/>
          <w:vertAlign w:val="baseline"/>
          <w:rtl w:val="0"/>
        </w:rPr>
        <w:t xml:space="preserve"> [0.762-mm]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thickness per coat.</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EXECUTION</w:t>
      </w:r>
    </w:p>
    <w:p w:rsidR="00000000" w:rsidDel="00000000" w:rsidP="00000000" w:rsidRDefault="00000000" w:rsidRPr="00000000" w14:paraId="000000D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EXAMINATION</w:t>
      </w:r>
    </w:p>
    <w:p w:rsidR="00000000" w:rsidDel="00000000" w:rsidP="00000000" w:rsidRDefault="00000000" w:rsidRPr="00000000" w14:paraId="000000D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substrates and members to which the work of this section attaches or adjoins prior to frame installation.</w:t>
      </w:r>
    </w:p>
    <w:p w:rsidR="00000000" w:rsidDel="00000000" w:rsidP="00000000" w:rsidRDefault="00000000" w:rsidRPr="00000000" w14:paraId="000000D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openings plumb, square and within allowable tolerances.</w:t>
      </w:r>
    </w:p>
    <w:p w:rsidR="00000000" w:rsidDel="00000000" w:rsidP="00000000" w:rsidRDefault="00000000" w:rsidRPr="00000000" w14:paraId="000000D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manufacturer recommends 3/8 inch shim space at all walls</w:t>
      </w:r>
    </w:p>
    <w:p w:rsidR="00000000" w:rsidDel="00000000" w:rsidP="00000000" w:rsidRDefault="00000000" w:rsidRPr="00000000" w14:paraId="000000D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Architect of any conditions which jeopardize the integrity of the proposed fire wall / door system. </w:t>
      </w:r>
    </w:p>
    <w:p w:rsidR="00000000" w:rsidDel="00000000" w:rsidP="00000000" w:rsidRDefault="00000000" w:rsidRPr="00000000" w14:paraId="000000D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proceed until such conditions are corrected.</w:t>
      </w:r>
    </w:p>
    <w:p w:rsidR="00000000" w:rsidDel="00000000" w:rsidP="00000000" w:rsidRDefault="00000000" w:rsidRPr="00000000" w14:paraId="000000D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w:t>
      </w:r>
    </w:p>
    <w:p w:rsidR="00000000" w:rsidDel="00000000" w:rsidP="00000000" w:rsidRDefault="00000000" w:rsidRPr="00000000" w14:paraId="000000D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FireGuard Pro STB80 Series Installation Manual</w:t>
      </w:r>
    </w:p>
    <w:p w:rsidR="00000000" w:rsidDel="00000000" w:rsidP="00000000" w:rsidRDefault="00000000" w:rsidRPr="00000000" w14:paraId="000000D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 AND TOUCH UP</w:t>
      </w:r>
    </w:p>
    <w:p w:rsidR="00000000" w:rsidDel="00000000" w:rsidP="00000000" w:rsidRDefault="00000000" w:rsidRPr="00000000" w14:paraId="000000D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Limited to minor repair of small scratches. Use only manufacturer’s recommended products. </w:t>
      </w:r>
    </w:p>
    <w:p w:rsidR="00000000" w:rsidDel="00000000" w:rsidP="00000000" w:rsidRDefault="00000000" w:rsidRPr="00000000" w14:paraId="000000D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repairs shall match original finish for quality or material and view.</w:t>
      </w:r>
    </w:p>
    <w:p w:rsidR="00000000" w:rsidDel="00000000" w:rsidP="00000000" w:rsidRDefault="00000000" w:rsidRPr="00000000" w14:paraId="000000D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and replace glass that is broken, chipped, cracked, abraded, or damaged.</w:t>
      </w:r>
    </w:p>
    <w:p w:rsidR="00000000" w:rsidDel="00000000" w:rsidP="00000000" w:rsidRDefault="00000000" w:rsidRPr="00000000" w14:paraId="000000E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ADJUSTING</w:t>
      </w:r>
    </w:p>
    <w:p w:rsidR="00000000" w:rsidDel="00000000" w:rsidP="00000000" w:rsidRDefault="00000000" w:rsidRPr="00000000" w14:paraId="000000E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 door function and hardware for smooth operation. Coordinate with other hardware suppliers for function and use of any other attached hardware.</w:t>
      </w:r>
    </w:p>
    <w:p w:rsidR="00000000" w:rsidDel="00000000" w:rsidP="00000000" w:rsidRDefault="00000000" w:rsidRPr="00000000" w14:paraId="000000E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AND CLEANING</w:t>
      </w:r>
    </w:p>
    <w:p w:rsidR="00000000" w:rsidDel="00000000" w:rsidP="00000000" w:rsidRDefault="00000000" w:rsidRPr="00000000" w14:paraId="000000E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damage immediately after installation by attaching crossed streamers to framing held away from glass.  Do not apply markers to glass surface.  Remove nonpermanent labels, and clean surfaces.</w:t>
      </w:r>
    </w:p>
    <w:p w:rsidR="00000000" w:rsidDel="00000000" w:rsidP="00000000" w:rsidRDefault="00000000" w:rsidRPr="00000000" w14:paraId="000000E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clean with astringent cleaners. Use a clean “grit free” cloth and a small amount of mild soap and water or mild detergent.</w:t>
      </w:r>
    </w:p>
    <w:p w:rsidR="00000000" w:rsidDel="00000000" w:rsidP="00000000" w:rsidRDefault="00000000" w:rsidRPr="00000000" w14:paraId="000000E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of the following:</w:t>
      </w:r>
    </w:p>
    <w:p w:rsidR="00000000" w:rsidDel="00000000" w:rsidP="00000000" w:rsidRDefault="00000000" w:rsidRPr="00000000" w14:paraId="000000E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Steam jets</w:t>
      </w:r>
    </w:p>
    <w:p w:rsidR="00000000" w:rsidDel="00000000" w:rsidP="00000000" w:rsidRDefault="00000000" w:rsidRPr="00000000" w14:paraId="000000E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Abrasives</w:t>
      </w:r>
    </w:p>
    <w:p w:rsidR="00000000" w:rsidDel="00000000" w:rsidP="00000000" w:rsidRDefault="00000000" w:rsidRPr="00000000" w14:paraId="000000E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acidic or alkaline detergents, or surface-reactive agents</w:t>
      </w:r>
    </w:p>
    <w:p w:rsidR="00000000" w:rsidDel="00000000" w:rsidP="00000000" w:rsidRDefault="00000000" w:rsidRPr="00000000" w14:paraId="000000E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Detergents not recommended in writing by the manufacturer </w:t>
      </w:r>
    </w:p>
    <w:p w:rsidR="00000000" w:rsidDel="00000000" w:rsidP="00000000" w:rsidRDefault="00000000" w:rsidRPr="00000000" w14:paraId="000000E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detergent above 77 degrees F</w:t>
      </w:r>
    </w:p>
    <w:p w:rsidR="00000000" w:rsidDel="00000000" w:rsidP="00000000" w:rsidRDefault="00000000" w:rsidRPr="00000000" w14:paraId="000000E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solvents including but not limited to those containing ester, ketones, alcohols, aromatic compounds, glycol ether, or halogenated hydrocarbons.</w:t>
      </w:r>
    </w:p>
    <w:p w:rsidR="00000000" w:rsidDel="00000000" w:rsidP="00000000" w:rsidRDefault="00000000" w:rsidRPr="00000000" w14:paraId="000000E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Metal or hard parts of cleaning equipment must not touch the glass surface</w:t>
      </w:r>
    </w:p>
    <w:p w:rsidR="00000000" w:rsidDel="00000000" w:rsidP="00000000" w:rsidRDefault="00000000" w:rsidRPr="00000000" w14:paraId="000000E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contact with contaminating substances resulting from construction operations, including weld splatter.  If, despite such protection, contaminating substances do come into contact with glass, remove them immediately as recommended by glass manufacturer.</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Modify paragraph below to suit Project.</w:t>
      </w:r>
    </w:p>
    <w:p w:rsidR="00000000" w:rsidDel="00000000" w:rsidP="00000000" w:rsidRDefault="00000000" w:rsidRPr="00000000" w14:paraId="000000E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 glass on both exposed surfaces in each area of Project not more than four days before date scheduled for inspections that establish date of Substantial Completion.  Wash glass as recommended by glass manufacturer.</w:t>
      </w:r>
    </w:p>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OF SECTION</w:t>
      </w:r>
    </w:p>
    <w:sectPr>
      <w:headerReference r:id="rId11" w:type="first"/>
      <w:footerReference r:id="rId12"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7f7f7f"/>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f7f7f"/>
        <w:sz w:val="18"/>
        <w:szCs w:val="18"/>
        <w:u w:val="none"/>
        <w:shd w:fill="auto" w:val="clear"/>
        <w:vertAlign w:val="baseline"/>
        <w:rtl w:val="0"/>
      </w:rPr>
      <w:t xml:space="preserve">Copyright 2025 Tecfire USA, Inc. – All rights reserved</w:t>
      <w:tab/>
      <w:tab/>
      <w:t xml:space="preserve">Updated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5080"/>
      <w:tblGridChange w:id="0">
        <w:tblGrid>
          <w:gridCol w:w="5080"/>
          <w:gridCol w:w="5080"/>
        </w:tblGrid>
      </w:tblGridChange>
    </w:tblGrid>
    <w:tr>
      <w:trPr>
        <w:cantSplit w:val="0"/>
        <w:trHeight w:val="2157" w:hRule="atLeast"/>
        <w:tblHeader w:val="0"/>
      </w:trPr>
      <w:tc>
        <w:tcPr>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179660" cy="1166522"/>
                <wp:effectExtent b="0" l="0" r="0" t="0"/>
                <wp:docPr descr="A black and blue logo&#10;&#10;AI-generated content may be incorrect." id="1" name="image1.png"/>
                <a:graphic>
                  <a:graphicData uri="http://schemas.openxmlformats.org/drawingml/2006/picture">
                    <pic:pic>
                      <pic:nvPicPr>
                        <pic:cNvPr descr="A black and blue logo&#10;&#10;AI-generated content may be incorrect." id="0" name="image1.png"/>
                        <pic:cNvPicPr preferRelativeResize="0"/>
                      </pic:nvPicPr>
                      <pic:blipFill>
                        <a:blip r:embed="rId1"/>
                        <a:srcRect b="0" l="0" r="0" t="0"/>
                        <a:stretch>
                          <a:fillRect/>
                        </a:stretch>
                      </pic:blipFill>
                      <pic:spPr>
                        <a:xfrm>
                          <a:off x="0" y="0"/>
                          <a:ext cx="2179660" cy="1166522"/>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Tecfire USA, Inc.</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Indianapolis, IN.</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1-833-TECFIRE</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1.%4"/>
      <w:lvlJc w:val="left"/>
      <w:pPr>
        <w:ind w:left="1404" w:hanging="864"/>
      </w:pPr>
      <w:rPr/>
    </w:lvl>
    <w:lvl w:ilvl="4">
      <w:start w:val="1"/>
      <w:numFmt w:val="upperLetter"/>
      <w:lvlText w:val="%5."/>
      <w:lvlJc w:val="left"/>
      <w:pPr>
        <w:ind w:left="864" w:hanging="576"/>
      </w:pPr>
      <w:rPr/>
    </w:lvl>
    <w:lvl w:ilvl="5">
      <w:start w:val="1"/>
      <w:numFmt w:val="decimal"/>
      <w:lvlText w:val="%6."/>
      <w:lvlJc w:val="left"/>
      <w:pPr>
        <w:ind w:left="210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fireglass.com" TargetMode="External"/><Relationship Id="rId12" Type="http://schemas.openxmlformats.org/officeDocument/2006/relationships/footer" Target="footer1.xml"/><Relationship Id="rId9" Type="http://schemas.openxmlformats.org/officeDocument/2006/relationships/hyperlink" Target="mailto:info.na@tecfire.com" TargetMode="External"/><Relationship Id="rId5" Type="http://schemas.openxmlformats.org/officeDocument/2006/relationships/styles" Target="styles.xml"/><Relationship Id="rId6" Type="http://schemas.openxmlformats.org/officeDocument/2006/relationships/hyperlink" Target="mailto:info.na@tecfire.com" TargetMode="External"/><Relationship Id="rId7" Type="http://schemas.openxmlformats.org/officeDocument/2006/relationships/hyperlink" Target="mailto:info.na@tecfire.com" TargetMode="External"/><Relationship Id="rId8" Type="http://schemas.openxmlformats.org/officeDocument/2006/relationships/hyperlink" Target="http://www.firegla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a@tec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